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enter"/>
      </w:pPr>
      <w:r>
        <w:rPr>
          <w:b/>
          <w:bCs/>
        </w:rPr>
        <w:t xml:space="preserve">WZÓR STRESZCZENIA PRACY MAGISTERSKIEJ (PL + EN)</w:t>
      </w:r>
    </w:p>
    <w:p>
      <w:pPr>
        <w:pStyle w:val="Note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Streszczenie to jeden akapit (zwykle 150–250 słów), który w czterech ruchach oddaje całą pracę:</w:t>
      </w:r>
      <w:r>
        <w:t xml:space="preserve"> </w:t>
      </w:r>
      <w:r>
        <w:rPr>
          <w:b/>
          <w:bCs/>
        </w:rPr>
        <w:t xml:space="preserve">cel → metoda i próba → najważniejszy wynik → wniosek</w:t>
      </w:r>
      <w:r>
        <w:t xml:space="preserve">. Nie zawiera cytowań, tabel ani skrótów wymagających rozwinięcia. Większość uczelni wymaga wersji polskiej i angielskiej oraz 3–5 słów kluczowych. Poniżej przykład dla pracy empirycznej. Pełny poradnik: praca-magisterska.pl/poradniki/streszczenie/</w:t>
      </w:r>
    </w:p>
    <w:bookmarkStart w:id="20" w:name="streszczenie"/>
    <w:p>
      <w:pPr>
        <w:pStyle w:val="Heading1"/>
      </w:pPr>
      <w:r>
        <w:t xml:space="preserve">Streszczenie</w:t>
      </w:r>
    </w:p>
    <w:p>
      <w:pPr>
        <w:pStyle w:val="Anno"/>
      </w:pPr>
      <w:r>
        <w:t xml:space="preserve">[Zdanie 1 — cel pracy. Zacznij od tego, czego praca dotyczy i po co powstała.]</w:t>
      </w:r>
    </w:p>
    <w:p>
      <w:pPr>
        <w:pStyle w:val="BodyText"/>
      </w:pPr>
      <w:r>
        <w:t xml:space="preserve">Celem pracy było określenie związku między poczuciem własnej skuteczności a poziomem wypalenia zawodowego nauczycieli edukacji wczesnoszkolnej.</w:t>
      </w:r>
    </w:p>
    <w:p>
      <w:pPr>
        <w:pStyle w:val="Anno"/>
      </w:pPr>
      <w:r>
        <w:t xml:space="preserve">[Zdania 2–3 — metoda, narzędzia i próba. Konkretnie, ale bez szczegółów technicznych.]</w:t>
      </w:r>
    </w:p>
    <w:p>
      <w:pPr>
        <w:pStyle w:val="BodyText"/>
      </w:pPr>
      <w:r>
        <w:t xml:space="preserve">Badanie przeprowadzono w paradygmacie ilościowym metodą sondażu diagnostycznego na próbie 142 nauczycieli. Wykorzystano Kwestionariusz Wypalenia Zawodowego Maslach (MBI) oraz Skalę Uogólnionej Własnej Skuteczności (GSES).</w:t>
      </w:r>
    </w:p>
    <w:p>
      <w:pPr>
        <w:pStyle w:val="Anno"/>
      </w:pPr>
      <w:r>
        <w:t xml:space="preserve">[Zdania 4–5 — najważniejszy wynik i wniosek. Podaj kierunek zależności, nie wszystkie liczby.]</w:t>
      </w:r>
    </w:p>
    <w:p>
      <w:pPr>
        <w:pStyle w:val="BodyText"/>
      </w:pPr>
      <w:r>
        <w:t xml:space="preserve">Wykazano umiarkowany ujemny związek poczucia własnej skuteczności z wyczerpaniem emocjonalnym i depersonalizacją oraz dodatni z poczuciem osiągnięć osobistych. Wyniki wskazują, że poczucie własnej skuteczności stanowi zasób chroniący przed wypaleniem zawodowym, co uzasadnia uwzględnienie go w programach profilaktycznych.</w:t>
      </w:r>
    </w:p>
    <w:p>
      <w:pPr>
        <w:pStyle w:val="BodyText"/>
      </w:pPr>
      <w:r>
        <w:rPr>
          <w:b/>
          <w:bCs/>
        </w:rPr>
        <w:t xml:space="preserve">Słowa kluczowe:</w:t>
      </w:r>
      <w:r>
        <w:t xml:space="preserve"> </w:t>
      </w:r>
      <w:r>
        <w:t xml:space="preserve">poczucie własnej skuteczności, wypalenie zawodowe, nauczyciele, edukacja wczesnoszkolna.</w:t>
      </w:r>
    </w:p>
    <w:bookmarkEnd w:id="20"/>
    <w:bookmarkStart w:id="24" w:name="abstract"/>
    <w:p>
      <w:pPr>
        <w:pStyle w:val="Heading1"/>
      </w:pPr>
      <w:r>
        <w:t xml:space="preserve">Abstract</w:t>
      </w:r>
    </w:p>
    <w:p>
      <w:pPr>
        <w:pStyle w:val="FirstParagraph"/>
      </w:pPr>
      <w:r>
        <w:t xml:space="preserve">The aim of the study was to determine the relationship between self-efficacy and the level of occupational burnout among early childhood education teachers. A quantitative cross-sectional survey was conducted on a sample of 142 teachers, using the Maslach Burnout Inventory (MBI) and the Generalized Self-Efficacy Scale (GSES). A moderate negative relationship was found between self-efficacy and emotional exhaustion and depersonalization, and a positive relationship with personal accomplishment. The results indicate that self-efficacy is a resource that protects against occupational burnout, which justifies its inclusion in preventive programmes.</w:t>
      </w:r>
    </w:p>
    <w:p>
      <w:pPr>
        <w:pStyle w:val="BodyText"/>
      </w:pPr>
      <w:r>
        <w:rPr>
          <w:b/>
          <w:bCs/>
        </w:rPr>
        <w:t xml:space="preserve">Keywords:</w:t>
      </w:r>
      <w:r>
        <w:t xml:space="preserve"> </w:t>
      </w:r>
      <w:r>
        <w:t xml:space="preserve">self-efficacy, occupational burnout, teachers, early childhood education.</w:t>
      </w:r>
    </w:p>
    <w:p>
      <w:pPr>
        <w:pStyle w:val="Anno"/>
      </w:pPr>
      <w:r>
        <w:t xml:space="preserve">[Wersja angielska to wierne tłumaczenie polskiej, nie nowy tekst. Słowa kluczowe powinny się pokrywać. Jeśli nie masz pewności co do terminologii, sprawdź, jak dany konstrukt nazywa się w anglojęzycznych publikacjach z Twojej dziedziny.]</w:t>
      </w:r>
    </w:p>
    <w:p>
      <w:r>
        <w:br w:type="page"/>
      </w:r>
    </w:p>
    <w:p>
      <w:pPr>
        <w:pStyle w:val="Center"/>
      </w:pPr>
      <w:r>
        <w:rPr>
          <w:b/>
          <w:bCs/>
        </w:rPr>
        <w:t xml:space="preserve">O tym wzorze</w:t>
      </w:r>
    </w:p>
    <w:p>
      <w:pPr>
        <w:pStyle w:val="BodyText"/>
      </w:pPr>
      <w:r>
        <w:t xml:space="preserve">Wzór przygotowała redakcja serwisu</w:t>
      </w:r>
      <w:r>
        <w:t xml:space="preserve"> </w:t>
      </w:r>
      <w:r>
        <w:rPr>
          <w:b/>
          <w:bCs/>
        </w:rPr>
        <w:t xml:space="preserve">praca-magisterska.pl</w:t>
      </w:r>
      <w:r>
        <w:t xml:space="preserve">. Możesz swobodnie wykorzystać jego strukturę, tabele i przypisy we własnej pracy. Pamiętaj tylko, żeby treść dostosować do wymagań swojego promotora i uczelni.</w:t>
      </w:r>
    </w:p>
    <w:p>
      <w:pPr>
        <w:pStyle w:val="Note"/>
      </w:pPr>
      <w:r>
        <w:rPr>
          <w:b/>
          <w:bCs/>
        </w:rPr>
        <w:t xml:space="preserve">Smart-Edu.ai — pierwsza wersja pracy w kilka godzin, nie w kilka miesięcy</w:t>
      </w:r>
    </w:p>
    <w:p>
      <w:pPr>
        <w:pStyle w:val="Note"/>
      </w:pPr>
      <w:r>
        <w:t xml:space="preserve">Podajesz temat, kierunek studiów i wytyczne promotora, a sztuczna inteligencja generuje unikalny, gotowy do edycji tekst: z poprawną strukturą rozdziałów, przypisami i bibliografią. Rejestracja jest darmowa, płacisz wyłącznie za wygenerowany tekst.</w:t>
      </w:r>
    </w:p>
    <w:p>
      <w:pPr>
        <w:pStyle w:val="Note"/>
      </w:pPr>
      <w:hyperlink r:id="rId21">
        <w:r>
          <w:rPr>
            <w:rStyle w:val="Hyperlink"/>
            <w:b/>
            <w:bCs/>
          </w:rPr>
          <w:t xml:space="preserve">www.smart-edu.ai</w:t>
        </w:r>
      </w:hyperlink>
    </w:p>
    <w:p>
      <w:pPr>
        <w:pStyle w:val="BodyText"/>
      </w:pPr>
      <w:r>
        <w:t xml:space="preserve">Wolisz napisać pracę w pełni samodzielnie? Pomoże Ci ebook</w:t>
      </w:r>
      <w:r>
        <w:t xml:space="preserve"> </w:t>
      </w:r>
      <w:r>
        <w:rPr>
          <w:b/>
          <w:bCs/>
        </w:rPr>
        <w:t xml:space="preserve">„Jak napisać pracę magisterską. Kompletny przewodnik od A do Z”</w:t>
      </w:r>
      <w:r>
        <w:t xml:space="preserve"> </w:t>
      </w:r>
      <w:r>
        <w:t xml:space="preserve">— 250 stron praktycznych wskazówek, szablonów i checklist, z rozdziałem o etycznym korzystaniu z AI:</w:t>
      </w:r>
      <w:r>
        <w:t xml:space="preserve"> </w:t>
      </w:r>
      <w:hyperlink r:id="rId22">
        <w:r>
          <w:rPr>
            <w:rStyle w:val="Hyperlink"/>
          </w:rPr>
          <w:t xml:space="preserve">www.praca-magisterska.pl/sklep/praca-magisterska-ebook/</w:t>
        </w:r>
      </w:hyperlink>
    </w:p>
    <w:p>
      <w:pPr>
        <w:pStyle w:val="Center"/>
      </w:pPr>
      <w:r>
        <w:rPr>
          <w:i/>
          <w:iCs/>
        </w:rPr>
        <w:t xml:space="preserve">Darmowe poradniki, wzory i ponad 2500 tematów prac:</w:t>
      </w:r>
      <w:r>
        <w:t xml:space="preserve"> </w:t>
      </w:r>
      <w:hyperlink r:id="rId23">
        <w:r>
          <w:rPr>
            <w:rStyle w:val="Hyperlink"/>
            <w:b/>
            <w:bCs/>
          </w:rPr>
          <w:t xml:space="preserve">www.praca-magisterska.pl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sz w:val="24"/>
        <w:szCs w:val="24"/>
        <w:lang w:bidi="ar-SA" w:eastAsia="pl-PL" w:val="pl-PL"/>
      </w:rPr>
    </w:rPrDefault>
    <w:pPrDefault>
      <w:pPr>
        <w:spacing w:after="120" w:line="360" w:lineRule="auto"/>
        <w:jc w:val="both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customStyle="1" w:styleId="Center" w:type="paragraph">
    <w:name w:val="Center"/>
    <w:basedOn w:val="Normal"/>
    <w:pPr>
      <w:spacing w:after="60" w:line="276" w:lineRule="auto"/>
      <w:jc w:val="center"/>
    </w:pPr>
  </w:style>
  <w:style w:customStyle="1" w:styleId="Right" w:type="paragraph">
    <w:name w:val="Right"/>
    <w:basedOn w:val="Normal"/>
    <w:pPr>
      <w:jc w:val="right"/>
    </w:pPr>
  </w:style>
  <w:style w:customStyle="1" w:styleId="Anno" w:type="paragraph">
    <w:name w:val="Anno"/>
    <w:basedOn w:val="Normal"/>
    <w:pPr>
      <w:spacing w:after="20" w:before="80" w:line="240" w:lineRule="auto"/>
      <w:ind w:firstLine="0"/>
      <w:jc w:val="left"/>
    </w:pPr>
    <w:rPr>
      <w:rFonts w:ascii="Arial" w:cs="Arial" w:hAnsi="Arial"/>
      <w:i/>
      <w:color w:val="4F46E5"/>
      <w:sz w:val="19"/>
      <w:szCs w:val="19"/>
    </w:rPr>
  </w:style>
  <w:style w:customStyle="1" w:styleId="Note" w:type="paragraph">
    <w:name w:val="Note"/>
    <w:basedOn w:val="Normal"/>
    <w:pPr>
      <w:pBdr>
        <w:top w:color="C7D2FE" w:space="6" w:sz="4" w:val="single"/>
        <w:left w:color="C7D2FE" w:space="6" w:sz="4" w:val="single"/>
        <w:bottom w:color="C7D2FE" w:space="6" w:sz="4" w:val="single"/>
        <w:right w:color="C7D2FE" w:space="6" w:sz="4" w:val="single"/>
      </w:pBdr>
      <w:shd w:color="auto" w:fill="F5F7FF" w:val="clear"/>
      <w:spacing w:after="120" w:before="120" w:line="276" w:lineRule="auto"/>
      <w:ind w:firstLine="0"/>
      <w:jc w:val="left"/>
    </w:pPr>
    <w:rPr>
      <w:rFonts w:ascii="Arial" w:cs="Arial" w:hAnsi="Arial"/>
      <w:sz w:val="19"/>
      <w:szCs w:val="19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smart-edu.ai" TargetMode="External" /><Relationship Type="http://schemas.openxmlformats.org/officeDocument/2006/relationships/hyperlink" Id="rId23" Target="https://www.praca-magisterska.pl" TargetMode="External" /><Relationship Type="http://schemas.openxmlformats.org/officeDocument/2006/relationships/hyperlink" Id="rId22" Target="https://www.praca-magisterska.pl/sklep/praca-magisterska-ebook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smart-edu.ai" TargetMode="External" /><Relationship Type="http://schemas.openxmlformats.org/officeDocument/2006/relationships/hyperlink" Id="rId23" Target="https://www.praca-magisterska.pl" TargetMode="External" /><Relationship Type="http://schemas.openxmlformats.org/officeDocument/2006/relationships/hyperlink" Id="rId22" Target="https://www.praca-magisterska.pl/sklep/praca-magisterska-ebook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2026-07-17T07:12:43Z</dcterms:created>
  <dcterms:modified xsi:type="dcterms:W3CDTF">2026-07-17T07:12:43Z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